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0A2B" w14:textId="77777777" w:rsidR="00A43583" w:rsidRPr="00952BAF" w:rsidRDefault="00A43583" w:rsidP="00A4358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52BAF">
        <w:rPr>
          <w:rFonts w:hint="eastAsia"/>
          <w:b/>
          <w:bCs/>
        </w:rPr>
        <w:t>政府工作报告（文字实录）</w:t>
      </w:r>
    </w:p>
    <w:p w14:paraId="5EDAC512" w14:textId="77777777" w:rsidR="00A43583" w:rsidRPr="00952BAF" w:rsidRDefault="00A43583" w:rsidP="00A4358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52BAF">
        <w:rPr>
          <w:rFonts w:hint="eastAsia"/>
          <w:b/>
          <w:bCs/>
        </w:rPr>
        <w:t>——2018年3月5日在第十三届全国人民</w:t>
      </w:r>
    </w:p>
    <w:p w14:paraId="09C73F40" w14:textId="77777777" w:rsidR="00A43583" w:rsidRPr="00952BAF" w:rsidRDefault="00A43583" w:rsidP="00A43583">
      <w:pPr>
        <w:pStyle w:val="a3"/>
        <w:spacing w:before="0" w:beforeAutospacing="0" w:after="0" w:afterAutospacing="0"/>
        <w:jc w:val="center"/>
      </w:pPr>
      <w:r w:rsidRPr="00952BAF">
        <w:rPr>
          <w:rFonts w:hint="eastAsia"/>
          <w:b/>
          <w:bCs/>
        </w:rPr>
        <w:t>代表大会第一次会议上</w:t>
      </w:r>
    </w:p>
    <w:p w14:paraId="3BD22975" w14:textId="77777777" w:rsidR="00A43583" w:rsidRPr="00952BAF" w:rsidRDefault="00A43583" w:rsidP="00A43583">
      <w:pPr>
        <w:pStyle w:val="a3"/>
        <w:spacing w:before="0" w:beforeAutospacing="0" w:after="0" w:afterAutospacing="0"/>
        <w:jc w:val="center"/>
      </w:pPr>
      <w:r w:rsidRPr="00952BAF">
        <w:rPr>
          <w:rFonts w:hint="eastAsia"/>
        </w:rPr>
        <w:t>国务院总理 李克强</w:t>
      </w:r>
    </w:p>
    <w:p w14:paraId="5727A990" w14:textId="7DC8C42D" w:rsidR="00457B91" w:rsidRPr="00457B91" w:rsidRDefault="00457B91" w:rsidP="00457B91">
      <w:pPr>
        <w:widowControl/>
        <w:spacing w:before="100" w:beforeAutospacing="1" w:after="100" w:afterAutospacing="1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bookmarkStart w:id="0" w:name="_GoBack"/>
      <w:bookmarkEnd w:id="0"/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各位代表：</w:t>
      </w:r>
    </w:p>
    <w:p w14:paraId="27A0DCF8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现在，我代表国务院，向大会报告过去五年政府工作，对今年工作提出建议，请予审议，并请全国政协委员提出意见。</w:t>
      </w:r>
    </w:p>
    <w:p w14:paraId="6149DFE5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一、过去五年工作回顾</w:t>
      </w:r>
    </w:p>
    <w:p w14:paraId="6A1F512B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第十二届全国人民代表大会第一次会议以来的五年，是我国发展进程中极不平凡的五年。面对极其错综复杂的国内外形势，以习近平同志为核心的党中央团结带领全国各族人民砥砺前行，统筹推进“五位一体”总体布局，协调推进“四个全面”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圆满完成，“十三五”规划顺利实施，经济社会发展取得历史性成就、发生历史性变革。</w:t>
      </w:r>
    </w:p>
    <w:p w14:paraId="4E79DDEC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五年来，经济实力跃上新台阶。国内生产总值从54万亿元增加到82.7万亿元，年均增长7.1%，占世界经济比重从11.4%提高到15%左右，对世界经济增长贡献率超过30%。财政收入从11.7万亿元增加到17.3万亿元。居民消费价格年均上涨1.9%，保持较低水平。城镇新增就业6600万人以上，13亿多人口的大国实现了比较充分就业。</w:t>
      </w:r>
    </w:p>
    <w:p w14:paraId="344397E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五年来，经济结构出现重大变革。消费贡献率由54.9%提高到58.8%，服务业比重从45.3%上升到51.6%，成为经济增长主动力。高技术制造业年均增长11.7%。粮食生产能力达到1.2万亿斤。城镇化率从52.6%提高到58.5%, 8000多万农业转移人口成为城镇居民。</w:t>
      </w:r>
    </w:p>
    <w:p w14:paraId="202650DB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五年来，创新驱动发展成果丰硕。全社会研发投入年均增长11%，规模跃居世界第二位。科技进步贡献率由52.2%提高到57.5%。载人航天、深海探测、量子通信、大飞机等重大创新成果不断涌现。高铁网络、电子商务、移动支付、共享经济等引领世界潮流。“互联网+”广泛融入各行各业。大众创业、万众创新蓬勃发展，日均新设企业由5千多户增加到1万6千多户。快速崛起的新动能，正在重塑经济增长格局、深刻改变生产生活方式，成为中国创新发展的新标志。</w:t>
      </w:r>
    </w:p>
    <w:p w14:paraId="78F8AB49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五年来，改革开放迈出重大步伐。改革全面发力、多点突破、纵深推进，重要领域和关键环节改革取得突破性进展。简政放权、放管结合、优化服务等</w:t>
      </w: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改革推动政府职能发生深刻转变，市场活力和社会创造力明显增强。“一带一路”建设成效显著，对外贸易和利用外资结构优化、规模稳居世界前列。</w:t>
      </w:r>
    </w:p>
    <w:p w14:paraId="76D0058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五年来，人民生活持续改善。脱贫攻坚取得决定性进展，贫困人口减少6800多万，易地扶贫搬迁830万人，贫困发生率由10.2%下降到3.1%。居民收入年均增长7.4%、超过经济增速，形成世界上人口最多的中等收入群体。出境旅游人次由8300万增加到1亿3千多万。社会养老保险覆盖9亿多人，基本医疗保险覆盖13.5亿人，织就了世界上最大的社会保障网。人均预期寿命达到76.7岁。棚户区住房改造2600多万套，农村危房改造1700多万户，上亿人喜迁新居。</w:t>
      </w:r>
    </w:p>
    <w:p w14:paraId="25710F8B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五年来，生态环境状况逐步好转。制定实施大气、水、土壤污染防治三个“十条”并取得扎实成效。单位国内生产总值能耗、水耗均下降20%以上，主要污染物排放量持续下降，重点城市重污染天数减少一半，森林面积增加1.63亿亩，沙化土地面积年均缩减近2000平方公里，绿色发展呈现可喜局面。</w:t>
      </w:r>
    </w:p>
    <w:p w14:paraId="7D6E18F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刚刚过去的2017年，经济社会发展主要目标任务全面完成并好于预期。国内生产总值增长6.9%，居民收入增长7.3%，增速均比上年有所加快；城镇新增就业1351万人，失业率为多年来最低；工业增速回升，企业利润增长21%；财政收入增长7.4%，扭转了增速放缓态势；进出口增长14.2%，实际使用外资1363亿美元、创历史新高。经济发展呈现出增长与质量、结构、效益相得益彰的良好局面。这是五年来一系列重大政策效应累积，各方面不懈努力、久久为功的结果。</w:t>
      </w:r>
    </w:p>
    <w:p w14:paraId="03BFC06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过去五年取得的全方位、开创性成就，发生的深层次、根本性变革，再次令世界瞩目，全国各族人民倍感振奋和自豪。</w:t>
      </w:r>
    </w:p>
    <w:p w14:paraId="6E44E3C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五年来，我们认真贯彻以习近平同志为核心的党中央决策部署，主要做了以下工作。</w:t>
      </w:r>
    </w:p>
    <w:p w14:paraId="63E3BB4F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（一）坚持稳中求进工作总基调，着力创新和完善宏观调控，经济运行保持在合理区间、实现稳中向好。</w:t>
      </w:r>
    </w:p>
    <w:p w14:paraId="3295BA83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</w:t>
      </w:r>
    </w:p>
    <w:p w14:paraId="35211440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采取既利当前更惠长远的举措，着力推进供给侧结构性改革，适度扩大总需求，推动实现更高层次的供需动态平衡。经过艰辛努力，我们顶住了经济下行压力、避免了“硬着陆”，保持了经济中高速增长，促进了结构优化，经济长期向好的基本面不断巩固和发展。</w:t>
      </w:r>
    </w:p>
    <w:p w14:paraId="51129ADD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坚持实施积极的财政政策和稳健的货币政策。在财政收支矛盾较大情况下，着眼“放水养鱼”、增强后劲，我国率先大幅减税降费。分步骤全面推开营改增，结束了66年的营业税征收历史，累计减税超过2万亿元，加上采取小微企业税收优惠、清理各种收费等措施，共减轻市场主体负担3万多亿元。加强地方政府债务管理，实施地方政府存量债务置换，降低利息负担1.2万亿元。</w:t>
      </w:r>
    </w:p>
    <w:p w14:paraId="51CBF24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调整财政支出结构，盘活沉淀资金，保障基本民生和重点项目。财政赤字率一直控制在3%以内。货币政策保持稳健中性，广义货币M2增速呈下降趋势，信贷和社会融资规模适度增长。采取定向降准、专项再贷款等差别化政策，加强对重点领域和薄弱环节支持，小微企业贷款增速高于各项贷款平均增速。改革完善汇率市场化形成机制，保持人民币汇率基本稳定，外汇储备转降为升。妥善应对“钱荒”等金融市场异常波动，规范金融市场秩序，防范化解重点领域风险，守住了不发生系统性风险的底线，维护了国家经济金融安全。</w:t>
      </w:r>
    </w:p>
    <w:p w14:paraId="181AF13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（二）坚持以供给侧结构性改革为主线，着力培育壮大新动能，经济结构加快优化升级。</w:t>
      </w:r>
    </w:p>
    <w:p w14:paraId="5CA4161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紧紧依靠改革破解经济发展和结构失衡难题，大力发展新兴产业，改造提升传统产业，提高供给体系质量和效率。</w:t>
      </w:r>
    </w:p>
    <w:p w14:paraId="1DEFF45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扎实推进“三去一降一补”。五年来，在淘汰水泥、平板玻璃等落后产能基础上，以钢铁、煤炭等行业为重点加大去产能力度，中央财政安排1000亿元专项奖补资金予以支持，用于分流职工安置。退出钢铁产能1.7亿吨以上、煤炭产能8亿吨，安置分流职工110多万人。因城施策分类指导，三四线城市商品住宅去库存取得明显成效，热点城市房价涨势得到控制。积极稳妥去杠杆，控制债务规模，增加股权融资，工业企业资产负债率连续下降，宏观杠杆率涨幅明显收窄、总体趋于稳定。多措并举降成本，压减政府性基金项目30%，削减中央政府层面设立的涉企收费项目60%以上，阶段性降低“五险一金”缴费比例，推动降低用能、物流、电信等成本。突出重点加大补短板力度。</w:t>
      </w:r>
    </w:p>
    <w:p w14:paraId="197D060C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加快新旧发展动能接续转换。深入开展“互联网+”行动，实行包容审慎监管，推动大数据、云计算、物联网广泛应用，新兴产业蓬勃发展，传统产业深刻重塑。实施“中国制造2025”，推进工业强基、智能制造、绿色制造等重大工程，先进制造业加快发展。出台现代服务业改革发展举措，服务新业态新模式异军突起，促进了各行业融合升级。深化农业供给侧结构性改革，新型经营主体大批涌现，种植业适度规模经营比重从30%提升到40%以上。采取措施增加中低收入者收入，推动传统消费提档升级、新兴消费快速兴起，网上零售额年均增长30%以上，社会消费品零售总额年均增长11.3%。</w:t>
      </w:r>
    </w:p>
    <w:p w14:paraId="6C5DB16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优化投资结构，鼓励民间投资，发挥政府投资撬动作用，引导更多资金投向强基础、增后劲、惠民生领域。高速铁路运营里程从9000多公里增加到2万5千公里、占世界三分之二，高速公路里程从9.6万公里增加到13.6万公里，新建改建农村公路127万公里，新建民航机场46个，开工重大水利工程122项，完成新一轮农村电网改造，建成全球最大的移动宽带网。五年来，发展新</w:t>
      </w: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 w14:paraId="616CB63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推进供给侧结构性改革，必须破除要素市场化配置障碍，降低制度性交易成本。针对长期存在的重审批、轻监管、弱服务问题，我们持续深化“放管服”改革，加快转变政府职能，减少微观管理、直接干预，注重加强宏观调控、市场监管和公共服务。五年来，国务院部门行政审批事项削减44%，非行政许可审批彻底终结，中央政府层面核准的企业投资项目减少90%，行政审批中介服务事项压减74%，职业资格许可和认定大幅减少。</w:t>
      </w:r>
    </w:p>
    <w:p w14:paraId="2296E2CD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中央政府定价项目缩减80%，地方政府定价项目缩减50%以上。全面改革工商登记、注册资本等商事制度，企业开办时间缩短三分之一以上。创新和加强事中事后监管，实行“双随机、一公开”，随机抽取检查人员和检查对象、及时公开查处结果，提高了监管效能和公正性。推行“互联网+政务服务”，实施一站式服务等举措。营商环境持续改善，市场活力明显增强，群众办事更加便利。</w:t>
      </w:r>
    </w:p>
    <w:p w14:paraId="11879A42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（三）坚持创新引领发展，着力激发社会创造力，整体创新能力和效率显著提高。</w:t>
      </w:r>
    </w:p>
    <w:p w14:paraId="1A3589E8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实施创新驱动发展战略，优化创新生态，形成多主体协同、全方位推进的创新局面。扩大科研机构和高校科研自主权，改进科研项目和经费管理，深化科技成果权益管理改革。支持北京、上海建设科技创新中心，新设14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9800多万户，五年增加70%以上。国内有效发明专利拥有量增加两倍，技术交易额翻了一番。我国科技创新由跟跑为主转向更多领域并跑、领跑，成为全球瞩目的创新创业热土。</w:t>
      </w:r>
    </w:p>
    <w:p w14:paraId="12F8380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（四）坚持全面深化改革，着力破除体制机制弊端，发展动力不断增强。</w:t>
      </w:r>
    </w:p>
    <w:p w14:paraId="578A984B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国企国资改革扎实推进，公司制改革基本完成，兼并重组、压减层级、提质增效取得积极进展。国有企业效益明显好转，去年利润增长23.5%。深化能源、铁路、盐业等领域改革。放宽非公有制经济市场准入。建立不动产统一登记制度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</w:t>
      </w:r>
    </w:p>
    <w:p w14:paraId="7B016C1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基本放开利率管制，建立存款保险制度，推动大中型商业银行设立普惠金融事业部，深化政策性、开发性金融机构改革，强化金融监管协调机制。完善城乡义务教育均衡发展促进机制，改革考试招生制度。建立统一的城乡居民基本养老、医疗保险制度，实现机关事业单位和企业养老保险制度并轨。出台划</w:t>
      </w: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转部分国有资本充实社保基金方案。实施医疗、医保、医药联动改革，全面推开公立医院综合改革，取消长期实行的药品加成政策，药品医疗器械审批制度改革取得突破。推进农村承包地“三权”分置改革、确权面积超过80%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 w14:paraId="009C3E9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（五）坚持对外开放的基本国策，着力实现合作共赢，开放型经济水平显著提升。</w:t>
      </w:r>
    </w:p>
    <w:p w14:paraId="051AF6E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倡导和推动共建“一带一路”，发起创办亚投行，设立丝路基金，一批重大互联互通、经贸合作项目落地。设立上海等11个自贸试验区，一批改革试点成果向全国推广。改革出口退税负担机制、退税增量全部由中央财政负担，设立13个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40%。引导对外投资健康发展。推进国际产能合作，高铁、核电等装备走向世界。新签和升级8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 w14:paraId="0CFAD1F8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（六）坚持实施区域协调发展和新型城镇化战略，着力推动平衡发展，新的增长极增长带加快成长。</w:t>
      </w:r>
    </w:p>
    <w:p w14:paraId="0D55DD75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援疆援青工作。海洋保护和开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 w14:paraId="321D8B1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（七）坚持以人民为中心的发展思想，着力保障和改善民生，人民群众获得感不断增强。</w:t>
      </w:r>
    </w:p>
    <w:p w14:paraId="326EBC45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在财力紧张情况下，持续加大民生投入。全面推进精准扶贫、精准脱贫，健全中央统筹、省负总责、市县抓落实的工作机制，中央财政五年投入专项扶贫资金2800多亿元。实施积极的就业政策，重点群体就业得到较好保障。坚持教育优先发展，财政性教育经费占国内生产总值比例持续超过4%。改善农村义务教育薄弱学校办学条件，提高乡村教师待遇，营养改善计划惠及3600多万农村学生。启动世界一流大学和一流学科建设。重点高校专项招收农村和贫困地区学生人数由1万人增加到10万人。加大对各类学校家庭困难学生资助力度，4.3亿人次受益。劳动年龄人口平均受教育年限提高到10.5年。</w:t>
      </w:r>
    </w:p>
    <w:p w14:paraId="5D3962C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居民基本医保人均财政补助标准由240元提高到450元，大病保险制度基本建立、已有1700多万人次受益，异地就医住院费用实现直接结算，分级诊疗和医联体建设加快推进。持续合理提高退休人员基本养老金。提高低保、优抚等标准，完善社会救助制度，近6000万低保人员和特困群众基本生活得到保障。建立困难和重度残疾人“两项补贴”制度，惠及2100多万人。实施全面两孩政策。加快发展文化事业，文化产业年均增长13%以上。全民健身广泛开展，体育健儿勇创佳绩。</w:t>
      </w:r>
    </w:p>
    <w:p w14:paraId="7D8E6F16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（八）坚持人与自然和谐发展，着力治理环境污染，生态文明建设取得明显成效。</w:t>
      </w:r>
    </w:p>
    <w:p w14:paraId="5C488B30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树立绿水青山就是金山银山理念，以前所未有的决心和力度加强生态环境保护。重拳整治大气污染，重点地区细颗粒物（PM2.5）平均浓度下降30%以上。加强散煤治理，推进重点行业节能减排，71%的煤电机组实现超低排放。优化能源结构，煤炭消费比重下降8.1个百分点，清洁能源消费比重提高6.3个百分点。提高燃油品质，淘汰黄标车和老旧车2000多万辆。加强重点流域海域水污染防治，化肥农药使用量实现零增长。推进重大生态保护和修复工程，扩大退耕还林还草还湿，加强荒漠化、石漠化、水土流失综合治理。开展中央环保督察，严肃查处违法案件。积极推动《巴黎协定》签署生效，我国在应对全球气候变化中发挥了重要作用。</w:t>
      </w:r>
    </w:p>
    <w:p w14:paraId="6610955D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（九）坚持依法全面履行政府职能，着力加强和创新社会治理，社会保持和谐稳定。</w:t>
      </w:r>
    </w:p>
    <w:p w14:paraId="253F045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提请全国人大常委会制定修订法律95部，制定修订行政法规195部，修改废止一大批部门规章。省、市、县政府部门制定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 w14:paraId="7D95C16F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 w14:paraId="752AC4F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各位代表！</w:t>
      </w:r>
    </w:p>
    <w:p w14:paraId="04D4464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过去五年，民族、宗教、侨务等工作创新推进。支持民族地区加快发展，民族团结进步事业取得长足进展。积极引导宗教与社会主义社会相适应。海外侨胞和归侨侨眷在国家现代化建设中作出了独特贡献。</w:t>
      </w:r>
    </w:p>
    <w:p w14:paraId="5E98CAF6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过去五年，在党中央、中央军委领导下，强军兴军开创新局面。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恐维稳、抢险救灾、国际维和、亚丁湾护航、人道主义救援等重大任务。各方配合基本完成裁减军队员额30万任务。军事装备现代化水平显著提升，军民融合深度发展。人民军队面貌焕然一新，在中国特色强军之路上迈出坚实步伐。</w:t>
      </w:r>
    </w:p>
    <w:p w14:paraId="26AF2FE9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过去五年，港澳台工作取得新进展。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 w14:paraId="29CDD0B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过去五年，中国特色大国外交全面推进。成功举办首届“一带一路”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体系变革贡献更多中国智慧。经济外交、人文交流卓有成效。坚定维护国家主权和海洋权益。中国作为负责任大国，在解决国际和地区热点问题上发挥了重要建设性作用，为世界和平与发展作出新的重大贡献。</w:t>
      </w:r>
    </w:p>
    <w:p w14:paraId="57CDCD5B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各位代表！</w:t>
      </w:r>
    </w:p>
    <w:p w14:paraId="0D4C0F1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 w14:paraId="39EB1EC6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安不忘危，兴不忘忧。我们清醒认识到，我国仍处于并将长期处于社会主义初级阶段，仍是世界最大发展中国家，发展不平衡不充分的一些突出问题尚未解决。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</w:t>
      </w: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一定要以对国家和人民高度负责的精神，以不畏艰难的勇气、坚忍不拔的意志，尽心竭力做好工作，使人民政府不负人民重托！</w:t>
      </w:r>
    </w:p>
    <w:p w14:paraId="03CF538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b/>
          <w:bCs/>
          <w:color w:val="333333"/>
          <w:kern w:val="0"/>
          <w:sz w:val="24"/>
          <w:szCs w:val="24"/>
        </w:rPr>
        <w:t>二、2018年经济社会发展总体要求和政策取向</w:t>
      </w:r>
    </w:p>
    <w:p w14:paraId="43C31FC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今年是全面贯彻党的十九大精神的开局之年，是改革开放40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 w14:paraId="2FA6092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 w14:paraId="0FBAE9E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今年发展主要预期目标是：国内生产总值增长6.5%左右；居民消费价格涨幅3%左右；城镇新增就业1100万人以上，城镇调查失业率5.5%以内，城镇登记失业率4.5%以内；居民收入增长和经济增长基本同步；进出口稳中向好，国际收支基本平衡；单位国内生产总值能耗下降3%以上，主要污染物排放量继续下降；供给侧结构性改革取得实质性进展，宏观杠杆率保持基本稳定，各类风险有序有效防控。</w:t>
      </w:r>
    </w:p>
    <w:p w14:paraId="10ACF62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上述主要预期目标，考虑了决胜全面建成小康社会需要，符合我国经济已由高速增长阶段转向高质量发展阶段实际。从经济基本面和就业吸纳能力看，6.5%左右的增速可以实现比较充分的就业。城镇调查失业率涵盖农民工等城镇常住人口，今年首次把这一指标作为预期目标，以更全面反映就业状况，更好体现共享发展要求。</w:t>
      </w:r>
    </w:p>
    <w:p w14:paraId="566AF8F9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今年要继续创新和完善宏观调控，把握好宏观调控的度，保持宏观政策连续性稳定性，加强财政、货币、产业、区域等政策协调配合。</w:t>
      </w:r>
    </w:p>
    <w:p w14:paraId="60DE5002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积极的财政政策取向不变，要聚力增效。今年赤字率拟按2.6%安排，比去年预算低0.4个百分点；财政赤字2.38万亿元，其中中央财政赤字1.55万亿元，地方财政赤字8300亿元。调低赤字率，主要是我国经济稳中向好、财政增收有基础，也为宏观调控留下更多政策空间。今年全国财政支出21万亿元，支出规模进一步加大。中央对地方一般性转移支付增长10.9%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为发展增添后劲、为民生雪中送炭。</w:t>
      </w:r>
    </w:p>
    <w:p w14:paraId="4BB0379D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 w14:paraId="4252688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做好今年工作，要认真贯彻习近平新时代中国特色社会主义经济思想，坚持稳中求进工作总基调，把稳和进作为一个整体来把握，注重以下几点。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“两个一百年”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了人民。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 w14:paraId="34BC5DC0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b/>
          <w:bCs/>
          <w:color w:val="333333"/>
          <w:kern w:val="0"/>
          <w:sz w:val="24"/>
          <w:szCs w:val="24"/>
        </w:rPr>
        <w:t>三、对2018年政府工作的建议</w:t>
      </w:r>
    </w:p>
    <w:p w14:paraId="39656239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今年经济社会发展任务十分繁重。要紧紧抓住大有可为的历史机遇期，统筹兼顾、突出重点，扎实做好各项工作。</w:t>
      </w:r>
    </w:p>
    <w:p w14:paraId="0175E586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（一）深入推进供给侧结构性改革。坚持把发展经济着力点放在实体经济上，继续抓好“三去一降一补”，大力简政减税减费，不断优化营商环境，进一步激发市场主体活力，提升经济发展质量。</w:t>
      </w:r>
    </w:p>
    <w:p w14:paraId="22F2FDB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发展壮大新动能。做大做强新兴产业集群，实施大数据发展行动，加强新一代人工智能研发应用，在医疗、养老、教育、文化、体育等多领域推进“互联网+”。发展智能产业，拓展智能生活。运用新技术、新业态、新模式，大力</w:t>
      </w: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30%，让群众和企业切实受益，为数字中国建设加油助力。</w:t>
      </w:r>
    </w:p>
    <w:p w14:paraId="5EFC9D50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加快制造强国建设。推动集成电路、第五代移动通信、飞机发动机、新能源汽车、新材料等产业发展，实施重大短板装备专项工程，发展工业互联网平台，创建“中国制造2025”示范区。大幅压减工业生产许可证，强化产品质量监管。全面开展质量提升行动，推进与国际先进水平对标达标，弘扬工匠精神，来一场中国制造的品质革命。</w:t>
      </w:r>
    </w:p>
    <w:p w14:paraId="1C2BFC1D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加快消化粮食库存。减少无效供给要抓出新成效。</w:t>
      </w:r>
    </w:p>
    <w:p w14:paraId="5E73B1DC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深化“放管服”改革。全面实施市场准入负面清单制度。在全国推开“证照分离”改革，重点是照后减证，各类证能减尽减、能合则合，进一步压缩企业开办时间。大幅缩短商标注册周期。工程建设项目审批时间再压减一半。全面实施“双随机、一公开”监管，决不允许假冒伪劣滋生蔓延，决不允许执法者吃拿卡要。深入推进“互联网+政务服务”，使更多事项在网上办理，必须到现场办的也要力争做到“只进一扇门”、“最多跑一次”。大力推进综合执法机构机制改革，着力解决多头多层重复执法问题。加快政府信息系统互联互通，打通信息孤岛。清理群众和企业办事的各类证明，没有法律法规依据的一律取消。优化营商环境就是解放生产力、提高竞争力，要破障碍、去烦苛、筑坦途，为市场主体添活力，为人民群众增便利。</w:t>
      </w:r>
    </w:p>
    <w:p w14:paraId="177B3026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进一步减轻企业税负。改革完善增值税，按照三档并两档方向调整税率水平，重点降低制造业、交通运输等行业税率，提高小规模纳税人年销售额标准。大幅扩展享受减半征收所得税优惠政策的小微企业范围。大幅提高企业新购入仪器设备税前扣除上限。实施企业境外所得综合抵免政策。扩大物流企业仓储用地税收优惠范围。继续实施企业重组土地增值税、契税等到期优惠政策。全年再为企业和个人减税8000多亿元，促进实体经济转型升级，着力激发市场活力和社会创造力。</w:t>
      </w:r>
    </w:p>
    <w:p w14:paraId="6BF2D28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大幅降低企业非税负担。进一步清理规范行政事业性收费，调低部分政府性基金征收标准。继续阶段性降低企业“五险一金”缴费比例。降低电网环节收费和输配电价格，一般工商业电价平均降低10%。深化收费公路制度改革，降低过路过桥费用。加大中介服务收费清理整顿力度。全年要为市场主体减轻非税负担3000多亿元，不合理的坚决取消，过高的坚决降下来，让企业轻装上阵、聚力发展。</w:t>
      </w:r>
    </w:p>
    <w:p w14:paraId="5D82A19D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（二）加快建设创新型国家。把握世界新一轮科技革命和产业变革大势，深入实施创新驱动发展战略，不断增强经济创新力和竞争力。</w:t>
      </w:r>
    </w:p>
    <w:p w14:paraId="777EDC86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加强国家创新体系建设。强化基础研究和应用基础研究，启动一批科技创新重大项目，高标准建设国家实验室。鼓励企业牵头实施重大科技项目，支持科研院所、高校与企业融通创新，加快创新成果转化应用。国家科技投入要向民生领域倾斜，加强雾霾治理、癌症等重大疾病防治攻关，使科技更好造福人民。</w:t>
      </w:r>
    </w:p>
    <w:p w14:paraId="58DEEE60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落实和完善创新激励政策。改革科技管理制度，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和长期使用权。有悖于激励创新的陈规旧章，要抓紧修改废止；有碍于释放创新活力的繁文缛节，要下决心砍掉。</w:t>
      </w:r>
    </w:p>
    <w:p w14:paraId="7B6BAFB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促进大众创业、万众创新上水平。我国拥有世界上规模最大的人力人才资源，这是创新发展的最大“富矿”。要提供全方位创新创业服务，推进“双创”示范基地建设，鼓励大企业、高校和科研院所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流动，支持企业提高技术工人待遇，加大高技能人才激励，鼓励海外留学人员回国创新创业，拓宽外国人才来华绿色通道。集众智汇众力，一定能跑出中国创新“加速度”。</w:t>
      </w:r>
    </w:p>
    <w:p w14:paraId="6D40ED53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（三）深化基础性关键领域改革。以改革开放40周年为重要契机，推动改革取得新突破，不断解放和发展社会生产力。</w:t>
      </w:r>
    </w:p>
    <w:p w14:paraId="6EDD6E1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推进国资国企改革。制定出资人监管权责清单。深化国有资本投资、运营公司等改革试点，赋予更多自主权。继续推进国有企业优化重组和央企股份制改革，加快形成有效制衡的法人治理结构和灵活高效的市场化经营机制，持续瘦身健体，提升主业核心竞争力，推动国有资本做强做优做大。稳妥推进混合所有制改革。落实向全国人大常委会报告国有资产管理情况的制度。国有企业要通过改革创新，走在高质量发展前列。</w:t>
      </w:r>
    </w:p>
    <w:p w14:paraId="3FD4E8E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支持民营企业发展。坚持“两个毫不动摇”，坚持权利平等、机会平等、规则平等，全面落实支持非公有制经济发展的政策措施，认真解决民营企业反映的突出问题，坚决破除各种隐性壁垒。构建亲清新型政商关系，健全企业家参与涉企政策制定机制。激发和保护企业家精神，增强企业家信心，让民营企业在市场经济浪潮中尽显身手。</w:t>
      </w:r>
    </w:p>
    <w:p w14:paraId="65F6E41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完善产权制度和要素市场化配置机制。产权制度是社会主义市场经济的基石。要以保护产权、维护契约、统一市场、平等交换、公平竞争为基本导向，完善相关法律法规。对各种侵权行为要依法严肃处理，对产权纠纷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 w14:paraId="4B984255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 w14:paraId="2B358EC5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加快金融体制改革。改革完善金融服务体系，支持金融机构扩展普惠金融业务，规范发展地方性中小金融机构，着力解决小微企业融资难、融资贵问题。深化多层次资本市场改革，推动债券、期货市场发展。拓展保险市场的风险保障功能。深化利率汇率市场化改革，保持人民币汇率在合理均衡水平上的基本稳定。</w:t>
      </w:r>
    </w:p>
    <w:p w14:paraId="40B2F7E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推进社会体制改革。深化养老保险制度改革，建立企业职工基本养老保险基金中央调剂制度。深化公立医院综合改革，协调推进医疗价格、人事薪酬、药品流通、医保支付改革，提高医疗卫生服务质量，下大力气解决群众看病就医难题。深入推进教育、文化、体育等改革，充分释放社会领域巨大发展潜力。</w:t>
      </w:r>
    </w:p>
    <w:p w14:paraId="6EE743C7" w14:textId="36B7310C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健全生态文明体制。改革完善生态环境管理制度，加强自然生态空间用途管制，推行生态环境损害赔偿制度，完善生态补偿机制，以更加有效的制度保护生态环境。</w:t>
      </w:r>
    </w:p>
    <w:p w14:paraId="39202633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（四）坚决打好三大攻坚战。要围绕完成年度攻坚任务，明确各方责任，强化政策保障，把各项工作做实做好。</w:t>
      </w:r>
    </w:p>
    <w:p w14:paraId="21664493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推动重大风险防范化解取得明显进展。当前我国经济金融风险总体可控，要标本兼治，有效消除风险隐患。严厉打击非法集资、金融诈骗等违法活动。加快市场化法治化债转股和企业兼并重组。加强金融机构风险内控。强化金融监管统筹协调，健全对影子银行、互联网金融、金融控股公司等监管，进一步完善金融监管。防范化解地方政府债务风险。严禁各类违法违规举债、担保等行为。省级政府对本辖区债务负总责，省级以下地方政府各负其责，积极稳妥处置存量债务。健全规范的地方政府举债融资机制。今年安排地方专项债券1.35万亿元，比去年增加5500亿元，优先支持在建项目平稳建设，合理扩大专项债券使用范围。我国经济基本面好，政策工具多，完全能够守住不发生系统性风险的底线。</w:t>
      </w:r>
    </w:p>
    <w:p w14:paraId="6B619145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加大精准脱贫力度。今年再减少农村贫困人口1000万以上，完成易地扶贫搬迁280万人。深入推进产业、教育、健康、生态扶贫，补齐基础设施和公共服务短板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 w14:paraId="190EE40D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推进污染防治取得更大成效。巩固蓝天保卫战成果，今年二氧化硫、氮氧化物排放量要下降3%，重点地区细颗粒物（PM2.5）浓度继续下降。推动钢铁等行业超低排放改造。提高污染排放标准，实行限期达标。开展柴油货车超标排放专项治理。深入推进水、土壤污染防治，今年化学需氧量、氨氮排放量要下降2%。实施重点流域和海域综合治理，全面整治黑臭水体。加大污水处理设施建设力度，完善收费政策。严禁“洋垃圾”入境。加强生态系统保护和修复，全面划定生态保护红线，完成造林1亿亩以上，耕地轮作休耕试点面积增加到3000万亩，扩大湿地保护和恢复范围，深化国家公园体制改革试点。严控填海造地。严格环境执法。我们要携手行动，建设天蓝、地绿、水清的美丽中国。</w:t>
      </w:r>
    </w:p>
    <w:p w14:paraId="6B4F946C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（五）大力实施乡村振兴战略。科学制定规划，健全城乡融合发展体制机制，依靠改革创新壮大乡村发展新动能。</w:t>
      </w:r>
    </w:p>
    <w:p w14:paraId="66FDDAEF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推进农业供给侧结构性改革。促进农林牧渔业和种业创新发展，加快建设现代农业产业园和特色农产品优势区，稳定和优化粮食生产。新增高标准农田8000万亩以上、高效节水灌溉面积2000万亩。培育新型经营主体，加强面向小农户的社会化服务。发展“互联网+农业”，多渠道增加农民收入，促进农村一二三产业融合发展。</w:t>
      </w:r>
    </w:p>
    <w:p w14:paraId="33C4EBA6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 w14:paraId="24911D9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推动农村各项事业全面发展。改善供水、供电、信息等基础设施，新建改建农村公路20万公里。稳步开展农村人居环境整治三年行动，推进“厕所革命”。促进农村移风易俗。健全自治、法治、德治相结合的乡村治理体系。我们要坚持走中国特色社会主义乡村振兴道路，加快实现农业农村现代化。</w:t>
      </w:r>
    </w:p>
    <w:p w14:paraId="6E280A7B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（六）扎实推进区域协调发展战略。完善区域发展政策，推进基本公共服务均等化，逐步缩小城乡区域发展差距，把各地比较优势和潜力充分发挥出来。</w:t>
      </w:r>
    </w:p>
    <w:p w14:paraId="1127037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塑造区域发展新格局。加强对革命老区、民族地区、边疆地区、贫困地区改革发展的支持。以疏解北京非首都功能为重点推进京津冀协同发展，高起点规划、高标准建设雄安新区。以生态优先、绿色发展为引领推进长江经济带发展。出台实施粤港澳大湾区发展规划，全面推进内地同香港、澳门互利合作。制定西部大开发新的指导意见，落实东北等老工业基地振兴举措，继续推动中部地区崛起，支持东部地区率先发展。促进资源型地区经济转型。壮大海洋经济，坚决维护国家海洋权益。</w:t>
      </w:r>
    </w:p>
    <w:p w14:paraId="20BD1D4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提高新型城镇化质量。今年再进城落户1300万人，加快农业转移人口市民化。优先发展公共交通，健全菜市场、停车场等便民服务设施。有序推进“城</w:t>
      </w: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中村”、老旧小区改造，完善配套设施，鼓励有条件的加装电梯。加强排涝管网、地下综合管廊等建设。新型城镇化的核心在人，要加强精细化服务、人性化管理，使人人都有公平发展机会，让居民生活得方便、舒心。</w:t>
      </w:r>
    </w:p>
    <w:p w14:paraId="12195BA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（七）积极扩大消费和促进有效投资。顺应居民需求新变化扩大消费，着眼调结构增加投资，形成供给结构优化和总需求适度扩大的良性循环。</w:t>
      </w:r>
    </w:p>
    <w:p w14:paraId="71DED3BC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增强消费对经济发展的基础性作用。推进消费升级，发展消费新业态新模式。将新能源汽车车辆购置税优惠政策再延长三年，全面取消二手车限迁政策。支持社会力量增加医疗、养老、教育、文化、体育等服务供给。创建全域旅游示范区，降低重点国有景区门票价格。推动网购、快递健康发展。对各类侵害消费者权益的行为，要依法惩处、决不姑息。</w:t>
      </w:r>
    </w:p>
    <w:p w14:paraId="0C6DD5F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发挥投资对优化供给结构的关键性作用。今年要完成铁路投资7320亿元、公路水运投资1.8万亿元左右，水利在建投资规模达到1万亿元。重大基础设施建设继续向中西部地区倾斜。实施新一轮重大技术改造升级工程。中央预算内投资安排5376亿元，比去年增加300亿元。落实鼓励民间投资政策措施，在铁路、民航、油气、电信等领域推出一批有吸引力的项目，务必使民间资本进得来、能发展。</w:t>
      </w:r>
    </w:p>
    <w:p w14:paraId="6CB682E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（八）推动形成全面开放新格局。进一步拓展开放范围和层次，完善开放结构布局和体制机制，以高水平开放推动高质量发展。</w:t>
      </w:r>
    </w:p>
    <w:p w14:paraId="30C8C2C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拓展经济合作新空间。</w:t>
      </w:r>
    </w:p>
    <w:p w14:paraId="20E4B3F2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实施境外投资者境内利润再投资递延纳税。简化外资企业设立程序，商务备案与工商登记“一口办理”。全面复制推广自贸区经验，探索建设自由贸易港，打造改革开放新高地。</w:t>
      </w:r>
    </w:p>
    <w:p w14:paraId="00D7FD1F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巩固外贸稳中向好势头。扩大出口信用保险覆盖面，整体通关时间再压缩三分之一。改革服务贸易发展机制。培育贸易新业态新模式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 w14:paraId="27919927" w14:textId="612A7DD9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促进贸易和投资自由化便利化。中国坚定不移推进经济全球化，维护自由贸易，愿同有关方推动多边贸易谈判进程，早日结束区域全面经济伙伴关系协</w:t>
      </w: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定谈判，加快亚太自贸区和东亚经济共同体建设。中国主张通过平等协商解决贸易争端，反对贸易保护主义，坚决捍卫自身合法权益。</w:t>
      </w:r>
    </w:p>
    <w:p w14:paraId="17AD295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（九）提高保障和改善民生水平。要在发展基础上多办利民实事、多解民生难事，兜牢民生底线，不断提升人民群众的获得感、幸福感、安全感。</w:t>
      </w:r>
    </w:p>
    <w:p w14:paraId="69179C9C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着力促进就业创业。加强全方位公共就业服务，大规模开展职业技能培训，运用“互联网+”发展新就业形态。今年高校毕业生820多万人，再创历史新高，要促进多渠道就业，支持以创业带动就业。扎实做好退役军人安置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 w14:paraId="49DFFAB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 w14:paraId="30A31E58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发展公平而有质量的教育。推动城乡义务教育一体化发展，教育投入继续向困难地区和薄弱环节倾斜。切实降低农村学生辍学率，抓紧消除城镇“大班额”，着力解决中小学生课外负担重问题。儿童是民族的未来、家庭的希望。要多渠道增加学前教育资源供给，运用互联网等信息化手段，加强对儿童托育全过程监管，一定要让家长放心安心。支持社会力量举办职业教育。推进普及高中阶段教育。以经济社会发展需要为导向，优化高等教育结构，加快“双一流”建设，支持中西部建设有特色、高水平大学。继续实施农村和贫困地区专项招生计划。发展民族教育、特殊教育、继续教育和网络教育。加强师资队伍和师德师风建设。要办好人民满意的教育，让每个人都有平等机会通过教育改变自身命运、成就人生梦想。</w:t>
      </w:r>
    </w:p>
    <w:p w14:paraId="7CCFEF3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实施健康中国战略。提高基本医保和大病保险保障水平，居民基本医保人均财政补助标准再增加40元，一半用于大病保险。扩大跨省异地就医直接结算范围，把基层医院和外出农民工、外来就业创业人员等全部纳入。加强全科医生队伍建设，推进分级诊疗。继续提高基本公共卫生服务经费人均财政补助标准。改善妇幼保健服务。支持中医药事业传承发展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 w14:paraId="5018AAE8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更好解决群众住房问题。启动新的三年棚改攻坚计划，今年开工580万套。加大公租房保障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</w:t>
      </w: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发展共有产权住房。加快建立多主体供给、多渠道保障、租购并举的住房制度，让广大人民群众早日实现安居宜居。</w:t>
      </w:r>
    </w:p>
    <w:p w14:paraId="5D615A6D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强化民生兜底保障。稳步提高城乡低保、社会救助、抚恤优待等标准。积极应对人口老龄化，发展居家、社区和互助式养老，推进医养结合，提高养老院服务质量。做好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 w14:paraId="7AD6E0C2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创新信访工作方式，依法及时解决群众合理诉求。严格落实安全生产责任，坚决遏制重特大事故。做好地震、气象、地质等工作，提高防灾减灾救灾能力。推进平安中国建设，严密防范和坚决打击暴力恐怖活动，依法开展扫黑除恶专项斗争，惩治盗抢骗黄赌毒等违法犯罪活动，整治电信网络诈骗、侵犯公民个人信息、网络传销等突出问题，维护国家安全和公共安全。</w:t>
      </w:r>
    </w:p>
    <w:p w14:paraId="2079788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为人民过上美好生活提供丰富精神食粮。要弘扬中华优秀传统文化，继承革命文化，发展社会主义先进文化，培育和践行社会主义核心价值观。加强思想道德建设和群众性精神文明创建。加快构建中国特色哲学社会科学，繁荣文艺创作，发展新闻出版、广播影视、档案等事业。加强文物保护利用和文化遗产保护传承。建好新型智库。加强互联网内容建设。深入实施文化惠民工程，培育新型文化业态。深化中外人文交流。我们要以中国特色社会主义文化的繁荣兴盛，凝聚起实现民族复兴的磅礴精神力量。</w:t>
      </w:r>
    </w:p>
    <w:p w14:paraId="6F1184DE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各位代表！</w:t>
      </w:r>
    </w:p>
    <w:p w14:paraId="0E2330D6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进入新时代，政府工作在新的一年要有新气象新作为。要牢固树立“四个意识”，坚定“四个自信”，坚决维护习近平总书记核心地位，坚决维护党中央权威和集中统一领导，落实全面从严治党要求，加强政府自身建设，深入推进政府职能转变，为人民提供优质高效服务。</w:t>
      </w:r>
    </w:p>
    <w:p w14:paraId="771542B4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 w14:paraId="69B28B9D" w14:textId="51125D8A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争压倒性态势，把权力关进制度的笼子，坚决惩治各类腐败行为。政府工作人员要廉洁修身，勤勉尽责，干干净净为人民做事，决不辜负人民公仆的称号。</w:t>
      </w:r>
    </w:p>
    <w:p w14:paraId="01A3056B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庸政懒政者严肃问责。决不能表态多调门高、行动少落实差，决不允许占着位子不干事。广大干部要提高政治素质和工作本领，求真务实，干字当头，干出实打实的新业绩，干出群众的好口碑，干出千帆竞发、百舸争流的生动局面。</w:t>
      </w:r>
    </w:p>
    <w:p w14:paraId="66138541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各位代表！</w:t>
      </w:r>
    </w:p>
    <w:p w14:paraId="15EBEEFA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中华民族是一个和睦相处、团结温暖的大家庭。我们要坚持和完善民族区域自治制度，全面贯彻党的民族政策。继续加强对民族地区、人口较少民族发展的支持。组织好广西壮族自治区、宁夏回族自治区成立60周年庆祝活动。加强各民族交往交流交融，让中华民族共同体的根基更加坚实、纽带更加牢固。</w:t>
      </w:r>
    </w:p>
    <w:p w14:paraId="173B9C0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我们要全面贯彻党的宗教工作基本方针，坚持我国宗教的中国化方向，促进宗教关系健康和谐，发挥宗教界人士和信教群众在促进经济社会发展中的积极作用。</w:t>
      </w:r>
    </w:p>
    <w:p w14:paraId="64DD7CA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我们要认真落实侨务政策，维护海外侨胞和归侨侨眷合法权益，为他们在国家现代化建设中发挥独特优势和重要作用创造更好条件，激励海内外中华儿女同心奋斗、共创辉煌。</w:t>
      </w:r>
    </w:p>
    <w:p w14:paraId="2003F0C8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各位代表！</w:t>
      </w:r>
    </w:p>
    <w:p w14:paraId="5238E187" w14:textId="3CA3356A" w:rsid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深入实施军民融合发展战略，深化国防科技工业改革。各级政府要采取更有力的举措，支持国防和军队建设改革，使军政军民团结始终坚如磐石、始终根深叶茂。</w:t>
      </w:r>
    </w:p>
    <w:p w14:paraId="5C44EC7D" w14:textId="5B314E1A" w:rsid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</w:p>
    <w:p w14:paraId="0D8E1B5B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</w:p>
    <w:p w14:paraId="6B30CCB6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lastRenderedPageBreak/>
        <w:t>各位代表！</w:t>
      </w:r>
    </w:p>
    <w:p w14:paraId="4A2A45B2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我们要继续全面准确贯彻“一国两制”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 w14:paraId="52C0A6F0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我们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 w14:paraId="43D126E5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各位代表！</w:t>
      </w:r>
    </w:p>
    <w:p w14:paraId="49CDF3A3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完善海外利益安全保障体系。中国愿与各国一道，为推动构建人类命运共同体不懈努力！</w:t>
      </w:r>
    </w:p>
    <w:p w14:paraId="7D0882E3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各位代表！</w:t>
      </w:r>
    </w:p>
    <w:p w14:paraId="4A923407" w14:textId="77777777" w:rsidR="00457B91" w:rsidRPr="00457B91" w:rsidRDefault="00457B91" w:rsidP="00457B9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457B91">
        <w:rPr>
          <w:rFonts w:ascii="宋体" w:eastAsia="宋体" w:hAnsi="宋体" w:cs="Segoe UI"/>
          <w:color w:val="333333"/>
          <w:kern w:val="0"/>
          <w:sz w:val="24"/>
          <w:szCs w:val="24"/>
        </w:rPr>
        <w:t>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作出新的贡献！</w:t>
      </w:r>
    </w:p>
    <w:p w14:paraId="08B55896" w14:textId="77777777" w:rsidR="00EF4DE6" w:rsidRPr="00457B91" w:rsidRDefault="00EF4DE6" w:rsidP="00457B91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EF4DE6" w:rsidRPr="0045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967EB" w14:textId="77777777" w:rsidR="00301174" w:rsidRDefault="00301174" w:rsidP="00457B91">
      <w:r>
        <w:separator/>
      </w:r>
    </w:p>
  </w:endnote>
  <w:endnote w:type="continuationSeparator" w:id="0">
    <w:p w14:paraId="3EC35FE9" w14:textId="77777777" w:rsidR="00301174" w:rsidRDefault="00301174" w:rsidP="0045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6018E" w14:textId="77777777" w:rsidR="00301174" w:rsidRDefault="00301174" w:rsidP="00457B91">
      <w:r>
        <w:separator/>
      </w:r>
    </w:p>
  </w:footnote>
  <w:footnote w:type="continuationSeparator" w:id="0">
    <w:p w14:paraId="6EAC7B4A" w14:textId="77777777" w:rsidR="00301174" w:rsidRDefault="00301174" w:rsidP="00457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9C"/>
    <w:rsid w:val="00073232"/>
    <w:rsid w:val="000C06B2"/>
    <w:rsid w:val="00301174"/>
    <w:rsid w:val="0035259C"/>
    <w:rsid w:val="00445836"/>
    <w:rsid w:val="00457B91"/>
    <w:rsid w:val="00801C7B"/>
    <w:rsid w:val="00830ECC"/>
    <w:rsid w:val="00A43583"/>
    <w:rsid w:val="00B53D59"/>
    <w:rsid w:val="00EF4DE6"/>
    <w:rsid w:val="00F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386C3"/>
  <w15:chartTrackingRefBased/>
  <w15:docId w15:val="{63B72225-0865-4642-8E4A-F0C7D00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DE6"/>
    <w:rPr>
      <w:b/>
      <w:bCs/>
    </w:rPr>
  </w:style>
  <w:style w:type="paragraph" w:styleId="a5">
    <w:name w:val="header"/>
    <w:basedOn w:val="a"/>
    <w:link w:val="a6"/>
    <w:uiPriority w:val="99"/>
    <w:unhideWhenUsed/>
    <w:rsid w:val="00457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7B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7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7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2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5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0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3039</Words>
  <Characters>17328</Characters>
  <Application>Microsoft Office Word</Application>
  <DocSecurity>0</DocSecurity>
  <Lines>144</Lines>
  <Paragraphs>40</Paragraphs>
  <ScaleCrop>false</ScaleCrop>
  <Company/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2478807597@qq.com</dc:creator>
  <cp:keywords/>
  <dc:description/>
  <cp:lastModifiedBy>2478807597@qq.com</cp:lastModifiedBy>
  <cp:revision>8</cp:revision>
  <dcterms:created xsi:type="dcterms:W3CDTF">2018-03-07T06:29:00Z</dcterms:created>
  <dcterms:modified xsi:type="dcterms:W3CDTF">2018-03-07T07:54:00Z</dcterms:modified>
</cp:coreProperties>
</file>